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85" w:rsidRDefault="00425785" w:rsidP="0042578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fr-FR" w:eastAsia="ro-RO"/>
        </w:rPr>
      </w:pPr>
      <w:r w:rsidRPr="00CB3764">
        <w:rPr>
          <w:rFonts w:ascii="Tahoma" w:hAnsi="Tahoma" w:cs="Tahoma"/>
          <w:b/>
          <w:sz w:val="24"/>
          <w:szCs w:val="24"/>
          <w:lang w:val="es-ES"/>
        </w:rPr>
        <w:t>MUNICIPIUL CURTEA DE ARGES</w:t>
      </w:r>
    </w:p>
    <w:p w:rsidR="00425785" w:rsidRPr="00CB3764" w:rsidRDefault="00425785" w:rsidP="00425785">
      <w:pPr>
        <w:pStyle w:val="Heading3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CONSILIUL LOCAL          </w:t>
      </w:r>
    </w:p>
    <w:p w:rsidR="00425785" w:rsidRPr="00CB3764" w:rsidRDefault="00425785" w:rsidP="00425785">
      <w:pPr>
        <w:pStyle w:val="Heading5"/>
        <w:jc w:val="left"/>
        <w:rPr>
          <w:rFonts w:ascii="Tahoma" w:hAnsi="Tahoma" w:cs="Tahoma"/>
          <w:b/>
          <w:sz w:val="24"/>
          <w:szCs w:val="24"/>
          <w:lang w:val="es-ES"/>
        </w:rPr>
      </w:pPr>
    </w:p>
    <w:p w:rsidR="00425785" w:rsidRPr="00CB3764" w:rsidRDefault="00425785" w:rsidP="00425785">
      <w:pPr>
        <w:pStyle w:val="Heading5"/>
        <w:rPr>
          <w:rFonts w:ascii="Tahoma" w:hAnsi="Tahoma" w:cs="Tahoma"/>
          <w:b/>
          <w:sz w:val="24"/>
          <w:szCs w:val="24"/>
          <w:lang w:val="es-ES"/>
        </w:rPr>
      </w:pPr>
      <w:r w:rsidRPr="00CB3764">
        <w:rPr>
          <w:rFonts w:ascii="Tahoma" w:hAnsi="Tahoma" w:cs="Tahoma"/>
          <w:b/>
          <w:sz w:val="24"/>
          <w:szCs w:val="24"/>
          <w:lang w:val="es-ES"/>
        </w:rPr>
        <w:t>CONVOCARE</w:t>
      </w:r>
    </w:p>
    <w:p w:rsidR="00425785" w:rsidRPr="00CB3764" w:rsidRDefault="00425785" w:rsidP="00425785">
      <w:pPr>
        <w:pStyle w:val="Heading5"/>
        <w:rPr>
          <w:rFonts w:ascii="Tahoma" w:hAnsi="Tahoma" w:cs="Tahoma"/>
          <w:b/>
          <w:sz w:val="24"/>
          <w:szCs w:val="24"/>
          <w:lang w:val="es-ES"/>
        </w:rPr>
      </w:pP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 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b/>
          <w:sz w:val="24"/>
          <w:szCs w:val="24"/>
          <w:u w:val="single"/>
          <w:lang w:val="es-ES"/>
        </w:rPr>
        <w:t>JOI  30 MAI  2019, ora 15,00</w:t>
      </w:r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sunteti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convocat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(a) la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sedinta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ordinara 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Consiliului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Local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urmatoarea</w:t>
      </w:r>
      <w:proofErr w:type="spellEnd"/>
      <w:r w:rsidRPr="00CB3764">
        <w:rPr>
          <w:rFonts w:ascii="Tahoma" w:hAnsi="Tahoma" w:cs="Tahoma"/>
          <w:sz w:val="24"/>
          <w:szCs w:val="24"/>
          <w:lang w:val="it-IT"/>
        </w:rPr>
        <w:t>:</w:t>
      </w:r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425785" w:rsidRPr="00CB3764" w:rsidRDefault="00425785" w:rsidP="0042578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425785" w:rsidRPr="00CB3764" w:rsidRDefault="00425785" w:rsidP="0042578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CB3764">
        <w:rPr>
          <w:rFonts w:ascii="Tahoma" w:hAnsi="Tahoma" w:cs="Tahoma"/>
          <w:b/>
          <w:sz w:val="24"/>
          <w:szCs w:val="24"/>
          <w:u w:val="single"/>
          <w:lang w:val="es-ES"/>
        </w:rPr>
        <w:t>ORDINE DE ZI</w:t>
      </w:r>
    </w:p>
    <w:p w:rsidR="00425785" w:rsidRPr="00CB3764" w:rsidRDefault="00425785" w:rsidP="0042578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425785" w:rsidRPr="00CB3764" w:rsidRDefault="00425785" w:rsidP="00425785">
      <w:pPr>
        <w:spacing w:after="0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b/>
          <w:sz w:val="24"/>
          <w:szCs w:val="24"/>
          <w:lang w:val="es-ES"/>
        </w:rPr>
        <w:t>1. PROIECT DE HOTARARE</w:t>
      </w:r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alegerea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presedintelui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sedinta</w:t>
      </w:r>
      <w:proofErr w:type="spellEnd"/>
    </w:p>
    <w:p w:rsidR="00425785" w:rsidRPr="00CB3764" w:rsidRDefault="00425785" w:rsidP="00425785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b/>
          <w:sz w:val="24"/>
          <w:szCs w:val="24"/>
          <w:lang w:val="es-ES"/>
        </w:rPr>
        <w:t>2.</w:t>
      </w:r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>PROIECT DE HOTARARE</w:t>
      </w:r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conferirea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unor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 diplome.</w:t>
      </w:r>
    </w:p>
    <w:p w:rsidR="00425785" w:rsidRPr="00CB3764" w:rsidRDefault="00425785" w:rsidP="00425785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b/>
          <w:sz w:val="24"/>
          <w:szCs w:val="24"/>
          <w:lang w:val="es-ES"/>
        </w:rPr>
        <w:t>3.</w:t>
      </w:r>
      <w:r w:rsidRPr="00CB3764">
        <w:rPr>
          <w:rFonts w:ascii="Tahoma" w:hAnsi="Tahoma" w:cs="Tahoma"/>
          <w:sz w:val="24"/>
          <w:szCs w:val="24"/>
          <w:lang w:val="es-ES"/>
        </w:rPr>
        <w:t xml:space="preserve"> 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procesului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 verbal  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incheiat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in 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sedinta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 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anterioara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. </w:t>
      </w:r>
    </w:p>
    <w:p w:rsidR="00425785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4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privind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modificarea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si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completarea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Listei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obiectivelor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investitii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anul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2019. 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5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privind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modificarea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fr-FR"/>
        </w:rPr>
        <w:t>Hotararii</w:t>
      </w:r>
      <w:proofErr w:type="spellEnd"/>
      <w:r w:rsidRPr="00CB3764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fr-FR"/>
        </w:rPr>
        <w:t>Consiliului</w:t>
      </w:r>
      <w:proofErr w:type="spellEnd"/>
      <w:r w:rsidRPr="00CB3764">
        <w:rPr>
          <w:rFonts w:ascii="Tahoma" w:hAnsi="Tahoma" w:cs="Tahoma"/>
          <w:sz w:val="24"/>
          <w:szCs w:val="24"/>
          <w:lang w:val="fr-FR"/>
        </w:rPr>
        <w:t xml:space="preserve"> Local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nr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. 180/2018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indicatorilor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tehnico-economici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obiectivului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investitii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“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Reabilitare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retea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– zona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centrala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din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Municipiul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Curtea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Arges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>”.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425785" w:rsidRPr="00CB3764" w:rsidRDefault="00425785" w:rsidP="00425785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s-ES"/>
        </w:rPr>
        <w:t>6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Pr="00CB3764">
        <w:rPr>
          <w:rFonts w:ascii="Tahoma" w:hAnsi="Tahoma" w:cs="Tahoma"/>
          <w:sz w:val="24"/>
          <w:szCs w:val="24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</w:rPr>
        <w:t>Planului</w:t>
      </w:r>
      <w:proofErr w:type="spellEnd"/>
      <w:r w:rsidRPr="00CB37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</w:rPr>
        <w:t>anual</w:t>
      </w:r>
      <w:proofErr w:type="spellEnd"/>
      <w:r w:rsidRPr="00CB3764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</w:rPr>
        <w:t>actiune</w:t>
      </w:r>
      <w:proofErr w:type="spellEnd"/>
      <w:r w:rsidRPr="00CB37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</w:rPr>
        <w:t>privind</w:t>
      </w:r>
      <w:proofErr w:type="spellEnd"/>
      <w:r w:rsidRPr="00CB37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</w:rPr>
        <w:t>serviciile</w:t>
      </w:r>
      <w:proofErr w:type="spellEnd"/>
      <w:r w:rsidRPr="00CB37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</w:rPr>
        <w:t>sociale</w:t>
      </w:r>
      <w:proofErr w:type="spellEnd"/>
      <w:r w:rsidRPr="00CB3764">
        <w:rPr>
          <w:rFonts w:ascii="Tahoma" w:hAnsi="Tahoma" w:cs="Tahoma"/>
          <w:sz w:val="24"/>
          <w:szCs w:val="24"/>
        </w:rPr>
        <w:t>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7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Strategiei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dezvoltare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a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serviciilor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sociale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perioada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2019-2024.</w:t>
      </w:r>
    </w:p>
    <w:p w:rsidR="00425785" w:rsidRPr="00CB3764" w:rsidRDefault="00425785" w:rsidP="00425785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8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privind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Programului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investitii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din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surse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proprii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al S.C. AQUATERM AG 98 S.A.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anul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2019.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9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modificarea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pretului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potabila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produsa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,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transportata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si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distribuita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in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municipiul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Curtea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Arges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si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tarifului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canalizare–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epurare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>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b/>
          <w:bCs/>
          <w:iCs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10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Contractului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delegare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gestiunii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Serviciului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iluminat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public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catre S.C.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Salubritate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Publica Urbana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Curtea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Arges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>-S.R.L.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11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privind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Studiului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oportunitate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fundamentarea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si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stabilirea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solutiei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optime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gestiune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serviciului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gestionare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cainilor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fara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stapan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,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Caietului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sarcini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privind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activitatea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gestionare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cainilor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fara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stapan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si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atribuirii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activitatii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gestionare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cainilor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fara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stapan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Serviciului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Public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Gospodarie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Comunala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>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12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privind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incadrarea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pajistilor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colinare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din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extravilan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in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zone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impozitare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>.</w:t>
      </w:r>
    </w:p>
    <w:p w:rsidR="00425785" w:rsidRPr="00CB3764" w:rsidRDefault="00425785" w:rsidP="00425785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b/>
          <w:sz w:val="24"/>
          <w:szCs w:val="24"/>
          <w:lang w:val="es-ES"/>
        </w:rPr>
        <w:t>1</w:t>
      </w:r>
      <w:r>
        <w:rPr>
          <w:rFonts w:ascii="Tahoma" w:hAnsi="Tahoma" w:cs="Tahoma"/>
          <w:b/>
          <w:sz w:val="24"/>
          <w:szCs w:val="24"/>
          <w:lang w:val="es-ES"/>
        </w:rPr>
        <w:t>3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. PROIECT DE HOTARARE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privind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taxelor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pasunat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,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valabile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in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anul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2019,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pasunile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colinare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neatribuite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spre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eastAsia="Calibri" w:hAnsi="Tahoma" w:cs="Tahoma"/>
          <w:sz w:val="24"/>
          <w:szCs w:val="24"/>
          <w:lang w:val="es-ES"/>
        </w:rPr>
        <w:t>inchiriere</w:t>
      </w:r>
      <w:proofErr w:type="spellEnd"/>
      <w:r w:rsidRPr="00CB3764">
        <w:rPr>
          <w:rFonts w:ascii="Tahoma" w:eastAsia="Calibri" w:hAnsi="Tahoma" w:cs="Tahoma"/>
          <w:sz w:val="24"/>
          <w:szCs w:val="24"/>
          <w:lang w:val="es-ES"/>
        </w:rPr>
        <w:t>.</w:t>
      </w:r>
    </w:p>
    <w:p w:rsidR="00425785" w:rsidRPr="00CB3764" w:rsidRDefault="00425785" w:rsidP="00425785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ind w:firstLine="708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14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Regulamentului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Organizare si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Functionare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Directiei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Asistenta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Sociala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Curtea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Arges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>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15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r w:rsidRPr="00CB3764">
        <w:rPr>
          <w:rFonts w:ascii="Tahoma" w:hAnsi="Tahoma" w:cs="Tahoma"/>
          <w:sz w:val="24"/>
          <w:szCs w:val="24"/>
          <w:lang w:val="it-IT"/>
        </w:rPr>
        <w:t>pentru aprobarea finantarii de la bugetul local a unor activitati ocazionate de Ziua Internationala a Copilului.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16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contului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anual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executie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bugetelor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anul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2018.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bCs/>
          <w:iCs/>
          <w:sz w:val="24"/>
          <w:szCs w:val="24"/>
          <w:lang w:val="es-ES"/>
        </w:rPr>
        <w:t>17</w:t>
      </w:r>
      <w:r w:rsidRPr="00CB3764">
        <w:rPr>
          <w:rFonts w:ascii="Tahoma" w:hAnsi="Tahoma" w:cs="Tahoma"/>
          <w:b/>
          <w:bCs/>
          <w:iCs/>
          <w:sz w:val="24"/>
          <w:szCs w:val="24"/>
          <w:lang w:val="es-ES"/>
        </w:rPr>
        <w:t xml:space="preserve">. 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pentru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aprobarea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alocarii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la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bugetul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local 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sumei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154185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lei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in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scopul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majorarii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capitalului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social la S. C.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Salubritate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Publica Urbana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Curtea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Arges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-S.R.L. al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carui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unic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asociat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este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municipiul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Curtea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Arges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>.</w:t>
      </w:r>
    </w:p>
    <w:p w:rsidR="00425785" w:rsidRPr="00CB3764" w:rsidRDefault="00425785" w:rsidP="00425785">
      <w:pPr>
        <w:spacing w:after="0" w:line="240" w:lineRule="auto"/>
        <w:ind w:firstLine="720"/>
        <w:jc w:val="both"/>
        <w:rPr>
          <w:rFonts w:ascii="Tahoma" w:hAnsi="Tahoma" w:cs="Tahoma"/>
          <w:i/>
          <w:sz w:val="24"/>
          <w:szCs w:val="24"/>
          <w:lang w:val="es-ES"/>
        </w:rPr>
      </w:pPr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- </w:t>
      </w:r>
      <w:proofErr w:type="spellStart"/>
      <w:r w:rsidRPr="00CB3764">
        <w:rPr>
          <w:rFonts w:ascii="Tahoma" w:hAnsi="Tahoma" w:cs="Tahoma"/>
          <w:i/>
          <w:sz w:val="24"/>
          <w:szCs w:val="24"/>
          <w:lang w:val="es-ES"/>
        </w:rPr>
        <w:t>prezinta</w:t>
      </w:r>
      <w:proofErr w:type="spellEnd"/>
      <w:r w:rsidRPr="00CB3764">
        <w:rPr>
          <w:rFonts w:ascii="Tahoma" w:hAnsi="Tahoma" w:cs="Tahoma"/>
          <w:i/>
          <w:sz w:val="24"/>
          <w:szCs w:val="24"/>
          <w:lang w:val="es-ES"/>
        </w:rPr>
        <w:t xml:space="preserve"> dl. Primar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18</w:t>
      </w:r>
      <w:r w:rsidRPr="00CB3764">
        <w:rPr>
          <w:rFonts w:ascii="Tahoma" w:hAnsi="Tahoma" w:cs="Tahoma"/>
          <w:b/>
          <w:sz w:val="24"/>
          <w:szCs w:val="24"/>
          <w:lang w:val="es-ES"/>
        </w:rPr>
        <w:t xml:space="preserve">. </w:t>
      </w:r>
      <w:proofErr w:type="spellStart"/>
      <w:r w:rsidRPr="00CB3764">
        <w:rPr>
          <w:rFonts w:ascii="Tahoma" w:hAnsi="Tahoma" w:cs="Tahoma"/>
          <w:sz w:val="24"/>
          <w:szCs w:val="24"/>
          <w:lang w:val="es-ES"/>
        </w:rPr>
        <w:t>Diverse</w:t>
      </w:r>
      <w:proofErr w:type="spellEnd"/>
      <w:r w:rsidRPr="00CB3764">
        <w:rPr>
          <w:rFonts w:ascii="Tahoma" w:hAnsi="Tahoma" w:cs="Tahoma"/>
          <w:sz w:val="24"/>
          <w:szCs w:val="24"/>
          <w:lang w:val="es-ES"/>
        </w:rPr>
        <w:t xml:space="preserve">  </w:t>
      </w:r>
    </w:p>
    <w:p w:rsidR="00425785" w:rsidRPr="00CB3764" w:rsidRDefault="00425785" w:rsidP="00425785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425785" w:rsidRPr="00CB3764" w:rsidRDefault="00425785" w:rsidP="00425785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425785" w:rsidRPr="00CB3764" w:rsidRDefault="00425785" w:rsidP="00425785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425785" w:rsidRPr="00CB3764" w:rsidRDefault="00425785" w:rsidP="00425785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425785" w:rsidRPr="00CB3764" w:rsidRDefault="00425785" w:rsidP="00425785">
      <w:pPr>
        <w:spacing w:after="0" w:line="240" w:lineRule="auto"/>
        <w:rPr>
          <w:rFonts w:ascii="Tahoma" w:hAnsi="Tahoma" w:cs="Tahoma"/>
          <w:i/>
          <w:sz w:val="24"/>
          <w:szCs w:val="24"/>
          <w:lang w:val="fr-FR"/>
        </w:rPr>
      </w:pPr>
    </w:p>
    <w:p w:rsidR="00425785" w:rsidRPr="00CB3764" w:rsidRDefault="00425785" w:rsidP="0042578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CB3764">
        <w:rPr>
          <w:rFonts w:ascii="Tahoma" w:hAnsi="Tahoma" w:cs="Tahoma"/>
          <w:b/>
          <w:sz w:val="24"/>
          <w:szCs w:val="24"/>
          <w:lang w:val="fr-FR"/>
        </w:rPr>
        <w:t>PRIMAR</w:t>
      </w:r>
    </w:p>
    <w:p w:rsidR="00425785" w:rsidRPr="00CB3764" w:rsidRDefault="00425785" w:rsidP="0042578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fr-FR"/>
        </w:rPr>
      </w:pPr>
      <w:proofErr w:type="spellStart"/>
      <w:r w:rsidRPr="00CB3764">
        <w:rPr>
          <w:rFonts w:ascii="Tahoma" w:hAnsi="Tahoma" w:cs="Tahoma"/>
          <w:sz w:val="24"/>
          <w:szCs w:val="24"/>
          <w:lang w:val="fr-FR"/>
        </w:rPr>
        <w:t>Ing</w:t>
      </w:r>
      <w:proofErr w:type="spellEnd"/>
      <w:r w:rsidRPr="00CB3764">
        <w:rPr>
          <w:rFonts w:ascii="Tahoma" w:hAnsi="Tahoma" w:cs="Tahoma"/>
          <w:sz w:val="24"/>
          <w:szCs w:val="24"/>
          <w:lang w:val="fr-FR"/>
        </w:rPr>
        <w:t xml:space="preserve">. </w:t>
      </w:r>
      <w:proofErr w:type="spellStart"/>
      <w:r w:rsidRPr="00CB3764">
        <w:rPr>
          <w:rFonts w:ascii="Tahoma" w:hAnsi="Tahoma" w:cs="Tahoma"/>
          <w:sz w:val="24"/>
          <w:szCs w:val="24"/>
          <w:lang w:val="fr-FR"/>
        </w:rPr>
        <w:t>Panturescu</w:t>
      </w:r>
      <w:proofErr w:type="spellEnd"/>
      <w:r w:rsidRPr="00CB3764">
        <w:rPr>
          <w:rFonts w:ascii="Tahoma" w:hAnsi="Tahoma" w:cs="Tahoma"/>
          <w:sz w:val="24"/>
          <w:szCs w:val="24"/>
          <w:lang w:val="fr-FR"/>
        </w:rPr>
        <w:t xml:space="preserve"> Constantin </w:t>
      </w: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i/>
          <w:color w:val="000000"/>
          <w:sz w:val="24"/>
          <w:szCs w:val="24"/>
          <w:lang w:val="es-ES"/>
        </w:rPr>
      </w:pPr>
    </w:p>
    <w:p w:rsidR="00425785" w:rsidRPr="00CB3764" w:rsidRDefault="00425785" w:rsidP="0042578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proofErr w:type="spellStart"/>
      <w:r w:rsidRPr="00CB3764">
        <w:rPr>
          <w:rFonts w:ascii="Tahoma" w:hAnsi="Tahoma" w:cs="Tahoma"/>
          <w:i/>
          <w:color w:val="000000"/>
          <w:sz w:val="24"/>
          <w:szCs w:val="24"/>
          <w:lang w:val="es-ES"/>
        </w:rPr>
        <w:t>Curtea</w:t>
      </w:r>
      <w:proofErr w:type="spellEnd"/>
      <w:r w:rsidRPr="00CB3764">
        <w:rPr>
          <w:rFonts w:ascii="Tahoma" w:hAnsi="Tahoma" w:cs="Tahoma"/>
          <w:i/>
          <w:color w:val="000000"/>
          <w:sz w:val="24"/>
          <w:szCs w:val="24"/>
          <w:lang w:val="es-ES"/>
        </w:rPr>
        <w:t xml:space="preserve"> de </w:t>
      </w:r>
      <w:proofErr w:type="spellStart"/>
      <w:r w:rsidRPr="00CB3764">
        <w:rPr>
          <w:rFonts w:ascii="Tahoma" w:hAnsi="Tahoma" w:cs="Tahoma"/>
          <w:i/>
          <w:color w:val="000000"/>
          <w:sz w:val="24"/>
          <w:szCs w:val="24"/>
          <w:lang w:val="es-ES"/>
        </w:rPr>
        <w:t>Arges</w:t>
      </w:r>
      <w:proofErr w:type="spellEnd"/>
      <w:r w:rsidRPr="00CB3764">
        <w:rPr>
          <w:rFonts w:ascii="Tahoma" w:hAnsi="Tahoma" w:cs="Tahoma"/>
          <w:i/>
          <w:color w:val="000000"/>
          <w:sz w:val="24"/>
          <w:szCs w:val="24"/>
          <w:lang w:val="es-ES"/>
        </w:rPr>
        <w:t xml:space="preserve"> – 24.05.2019 </w:t>
      </w:r>
    </w:p>
    <w:p w:rsidR="00315090" w:rsidRDefault="00315090" w:rsidP="006C1B51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sectPr w:rsidR="00315090" w:rsidSect="00DE621F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5C7538"/>
    <w:rsid w:val="00002B79"/>
    <w:rsid w:val="0000483F"/>
    <w:rsid w:val="00013414"/>
    <w:rsid w:val="00014716"/>
    <w:rsid w:val="000178FB"/>
    <w:rsid w:val="00036B1B"/>
    <w:rsid w:val="000415A2"/>
    <w:rsid w:val="00045218"/>
    <w:rsid w:val="000456D7"/>
    <w:rsid w:val="0005158D"/>
    <w:rsid w:val="00055561"/>
    <w:rsid w:val="00055B4D"/>
    <w:rsid w:val="000658BE"/>
    <w:rsid w:val="00066685"/>
    <w:rsid w:val="00066EBB"/>
    <w:rsid w:val="00082EDB"/>
    <w:rsid w:val="00096A86"/>
    <w:rsid w:val="0009748F"/>
    <w:rsid w:val="000A2D1E"/>
    <w:rsid w:val="000A5DF0"/>
    <w:rsid w:val="000B238B"/>
    <w:rsid w:val="000B2A76"/>
    <w:rsid w:val="000B3A20"/>
    <w:rsid w:val="000B4151"/>
    <w:rsid w:val="000B7777"/>
    <w:rsid w:val="000B7C22"/>
    <w:rsid w:val="000C5615"/>
    <w:rsid w:val="000E2BFA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644B8"/>
    <w:rsid w:val="00164D2E"/>
    <w:rsid w:val="00166511"/>
    <w:rsid w:val="0016780A"/>
    <w:rsid w:val="00172416"/>
    <w:rsid w:val="00175198"/>
    <w:rsid w:val="001808F8"/>
    <w:rsid w:val="00185B69"/>
    <w:rsid w:val="00187728"/>
    <w:rsid w:val="00191029"/>
    <w:rsid w:val="0019208B"/>
    <w:rsid w:val="001A10AD"/>
    <w:rsid w:val="001A12E6"/>
    <w:rsid w:val="001A4C36"/>
    <w:rsid w:val="001A4D47"/>
    <w:rsid w:val="001B4A4B"/>
    <w:rsid w:val="001C38F1"/>
    <w:rsid w:val="001D0BA2"/>
    <w:rsid w:val="001D160F"/>
    <w:rsid w:val="001D24BF"/>
    <w:rsid w:val="001D7A93"/>
    <w:rsid w:val="001E1715"/>
    <w:rsid w:val="001E26DC"/>
    <w:rsid w:val="001F7D29"/>
    <w:rsid w:val="0020319E"/>
    <w:rsid w:val="002048D4"/>
    <w:rsid w:val="00212F25"/>
    <w:rsid w:val="002179ED"/>
    <w:rsid w:val="00217F7D"/>
    <w:rsid w:val="0022219A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65AC"/>
    <w:rsid w:val="00247262"/>
    <w:rsid w:val="00247448"/>
    <w:rsid w:val="002512AE"/>
    <w:rsid w:val="00251916"/>
    <w:rsid w:val="00252D99"/>
    <w:rsid w:val="0026213F"/>
    <w:rsid w:val="002644EC"/>
    <w:rsid w:val="00266316"/>
    <w:rsid w:val="0026679B"/>
    <w:rsid w:val="00266B61"/>
    <w:rsid w:val="00283363"/>
    <w:rsid w:val="00286D8B"/>
    <w:rsid w:val="002914B7"/>
    <w:rsid w:val="00295D22"/>
    <w:rsid w:val="00295D79"/>
    <w:rsid w:val="002A4715"/>
    <w:rsid w:val="002B4181"/>
    <w:rsid w:val="002C1F6B"/>
    <w:rsid w:val="002C5C28"/>
    <w:rsid w:val="002C6337"/>
    <w:rsid w:val="002C68E2"/>
    <w:rsid w:val="002D0B28"/>
    <w:rsid w:val="002E0B83"/>
    <w:rsid w:val="002E107A"/>
    <w:rsid w:val="002F0E2B"/>
    <w:rsid w:val="002F5A61"/>
    <w:rsid w:val="0030054B"/>
    <w:rsid w:val="0031110F"/>
    <w:rsid w:val="00315090"/>
    <w:rsid w:val="003153E1"/>
    <w:rsid w:val="003154B0"/>
    <w:rsid w:val="00315C6C"/>
    <w:rsid w:val="00315DAA"/>
    <w:rsid w:val="00317E96"/>
    <w:rsid w:val="00323977"/>
    <w:rsid w:val="0032792F"/>
    <w:rsid w:val="00341D7F"/>
    <w:rsid w:val="00343257"/>
    <w:rsid w:val="00363E3F"/>
    <w:rsid w:val="0037432C"/>
    <w:rsid w:val="003773A4"/>
    <w:rsid w:val="003874EF"/>
    <w:rsid w:val="003931EC"/>
    <w:rsid w:val="003C1AC7"/>
    <w:rsid w:val="003C1FEA"/>
    <w:rsid w:val="003C6BDC"/>
    <w:rsid w:val="003D121C"/>
    <w:rsid w:val="003E15D0"/>
    <w:rsid w:val="003E6A11"/>
    <w:rsid w:val="003F2448"/>
    <w:rsid w:val="003F7451"/>
    <w:rsid w:val="00401C81"/>
    <w:rsid w:val="004066E4"/>
    <w:rsid w:val="00411207"/>
    <w:rsid w:val="00412C83"/>
    <w:rsid w:val="00417534"/>
    <w:rsid w:val="004216BA"/>
    <w:rsid w:val="004226B1"/>
    <w:rsid w:val="0042318A"/>
    <w:rsid w:val="00424049"/>
    <w:rsid w:val="00425785"/>
    <w:rsid w:val="00430D24"/>
    <w:rsid w:val="0043357D"/>
    <w:rsid w:val="00434EF7"/>
    <w:rsid w:val="00435B52"/>
    <w:rsid w:val="00451101"/>
    <w:rsid w:val="00463A6C"/>
    <w:rsid w:val="00465466"/>
    <w:rsid w:val="004674C7"/>
    <w:rsid w:val="00467F0C"/>
    <w:rsid w:val="00471DC3"/>
    <w:rsid w:val="00472CC5"/>
    <w:rsid w:val="0048593B"/>
    <w:rsid w:val="00492715"/>
    <w:rsid w:val="0049607C"/>
    <w:rsid w:val="004972A5"/>
    <w:rsid w:val="004C1056"/>
    <w:rsid w:val="004C1CED"/>
    <w:rsid w:val="004C1DDE"/>
    <w:rsid w:val="004D0026"/>
    <w:rsid w:val="004D13C9"/>
    <w:rsid w:val="004D1860"/>
    <w:rsid w:val="004D57FC"/>
    <w:rsid w:val="004E34F8"/>
    <w:rsid w:val="004F12AA"/>
    <w:rsid w:val="004F3338"/>
    <w:rsid w:val="004F3AEE"/>
    <w:rsid w:val="004F7C57"/>
    <w:rsid w:val="00504B66"/>
    <w:rsid w:val="00505A02"/>
    <w:rsid w:val="00505F06"/>
    <w:rsid w:val="005119FF"/>
    <w:rsid w:val="00511E2B"/>
    <w:rsid w:val="00522265"/>
    <w:rsid w:val="00523AF1"/>
    <w:rsid w:val="00523D09"/>
    <w:rsid w:val="005274DD"/>
    <w:rsid w:val="00531353"/>
    <w:rsid w:val="00531C68"/>
    <w:rsid w:val="005350B9"/>
    <w:rsid w:val="00541329"/>
    <w:rsid w:val="0054141E"/>
    <w:rsid w:val="00544842"/>
    <w:rsid w:val="00550877"/>
    <w:rsid w:val="0055306C"/>
    <w:rsid w:val="00554400"/>
    <w:rsid w:val="00561AFA"/>
    <w:rsid w:val="00573FE1"/>
    <w:rsid w:val="00576059"/>
    <w:rsid w:val="005817EA"/>
    <w:rsid w:val="00583DB0"/>
    <w:rsid w:val="00591840"/>
    <w:rsid w:val="0059327F"/>
    <w:rsid w:val="0059708C"/>
    <w:rsid w:val="005972FE"/>
    <w:rsid w:val="005B0EA8"/>
    <w:rsid w:val="005B1593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602441"/>
    <w:rsid w:val="00602916"/>
    <w:rsid w:val="00607642"/>
    <w:rsid w:val="006147A2"/>
    <w:rsid w:val="00621962"/>
    <w:rsid w:val="00621FF4"/>
    <w:rsid w:val="00630C10"/>
    <w:rsid w:val="006321F6"/>
    <w:rsid w:val="00643D05"/>
    <w:rsid w:val="0065074E"/>
    <w:rsid w:val="00654D56"/>
    <w:rsid w:val="00660797"/>
    <w:rsid w:val="00661F18"/>
    <w:rsid w:val="00663834"/>
    <w:rsid w:val="0066403D"/>
    <w:rsid w:val="0067150F"/>
    <w:rsid w:val="0067423A"/>
    <w:rsid w:val="00677D9B"/>
    <w:rsid w:val="00683F76"/>
    <w:rsid w:val="00684D3B"/>
    <w:rsid w:val="00690D22"/>
    <w:rsid w:val="00691E74"/>
    <w:rsid w:val="0069383D"/>
    <w:rsid w:val="006950A5"/>
    <w:rsid w:val="006A0517"/>
    <w:rsid w:val="006A1296"/>
    <w:rsid w:val="006A62F8"/>
    <w:rsid w:val="006B1872"/>
    <w:rsid w:val="006B48C0"/>
    <w:rsid w:val="006C1B51"/>
    <w:rsid w:val="006D480F"/>
    <w:rsid w:val="006E0ABA"/>
    <w:rsid w:val="006E5004"/>
    <w:rsid w:val="006E79E4"/>
    <w:rsid w:val="006F4A04"/>
    <w:rsid w:val="00730BD9"/>
    <w:rsid w:val="00742DEC"/>
    <w:rsid w:val="00750C98"/>
    <w:rsid w:val="0076799B"/>
    <w:rsid w:val="007710C7"/>
    <w:rsid w:val="0077514D"/>
    <w:rsid w:val="00777656"/>
    <w:rsid w:val="00793451"/>
    <w:rsid w:val="0079438B"/>
    <w:rsid w:val="007A54FE"/>
    <w:rsid w:val="007A5DC2"/>
    <w:rsid w:val="007A674D"/>
    <w:rsid w:val="007B640E"/>
    <w:rsid w:val="007C00EC"/>
    <w:rsid w:val="007D06B7"/>
    <w:rsid w:val="007D73AF"/>
    <w:rsid w:val="007E2980"/>
    <w:rsid w:val="007E3483"/>
    <w:rsid w:val="007E7016"/>
    <w:rsid w:val="007F1084"/>
    <w:rsid w:val="007F4353"/>
    <w:rsid w:val="00805144"/>
    <w:rsid w:val="008261D3"/>
    <w:rsid w:val="008263EC"/>
    <w:rsid w:val="0082711F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4FCC"/>
    <w:rsid w:val="00857B03"/>
    <w:rsid w:val="00857F2D"/>
    <w:rsid w:val="0086646F"/>
    <w:rsid w:val="00866D74"/>
    <w:rsid w:val="008673D1"/>
    <w:rsid w:val="00871AB1"/>
    <w:rsid w:val="00872DD0"/>
    <w:rsid w:val="00881DCE"/>
    <w:rsid w:val="0088584A"/>
    <w:rsid w:val="00891DD6"/>
    <w:rsid w:val="00893836"/>
    <w:rsid w:val="008A6FD5"/>
    <w:rsid w:val="008A780F"/>
    <w:rsid w:val="008C0052"/>
    <w:rsid w:val="008C6CD2"/>
    <w:rsid w:val="008D0BFB"/>
    <w:rsid w:val="008D640B"/>
    <w:rsid w:val="008F1AC9"/>
    <w:rsid w:val="008F4F05"/>
    <w:rsid w:val="00900438"/>
    <w:rsid w:val="00906824"/>
    <w:rsid w:val="00913D78"/>
    <w:rsid w:val="00915426"/>
    <w:rsid w:val="00920F0F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71F63"/>
    <w:rsid w:val="00974E53"/>
    <w:rsid w:val="00980E38"/>
    <w:rsid w:val="0098798A"/>
    <w:rsid w:val="00990B1D"/>
    <w:rsid w:val="009A18F5"/>
    <w:rsid w:val="009A6629"/>
    <w:rsid w:val="009A7A06"/>
    <w:rsid w:val="009C1B2F"/>
    <w:rsid w:val="009D1D4F"/>
    <w:rsid w:val="009D43DE"/>
    <w:rsid w:val="009E1904"/>
    <w:rsid w:val="009F2345"/>
    <w:rsid w:val="009F6375"/>
    <w:rsid w:val="00A02ECF"/>
    <w:rsid w:val="00A04B86"/>
    <w:rsid w:val="00A05D42"/>
    <w:rsid w:val="00A07ACB"/>
    <w:rsid w:val="00A12DD5"/>
    <w:rsid w:val="00A21AD2"/>
    <w:rsid w:val="00A31046"/>
    <w:rsid w:val="00A3168A"/>
    <w:rsid w:val="00A31907"/>
    <w:rsid w:val="00A34221"/>
    <w:rsid w:val="00A35305"/>
    <w:rsid w:val="00A51CB4"/>
    <w:rsid w:val="00A52B2C"/>
    <w:rsid w:val="00A57077"/>
    <w:rsid w:val="00A574E2"/>
    <w:rsid w:val="00A64F6B"/>
    <w:rsid w:val="00A744B6"/>
    <w:rsid w:val="00A81BBB"/>
    <w:rsid w:val="00AA6C9D"/>
    <w:rsid w:val="00AA7335"/>
    <w:rsid w:val="00AB6048"/>
    <w:rsid w:val="00AE1FB4"/>
    <w:rsid w:val="00AE3D54"/>
    <w:rsid w:val="00AE7541"/>
    <w:rsid w:val="00AF1B43"/>
    <w:rsid w:val="00B11459"/>
    <w:rsid w:val="00B150A8"/>
    <w:rsid w:val="00B16B31"/>
    <w:rsid w:val="00B2591E"/>
    <w:rsid w:val="00B30460"/>
    <w:rsid w:val="00B37739"/>
    <w:rsid w:val="00B4474B"/>
    <w:rsid w:val="00B51ABC"/>
    <w:rsid w:val="00B522F3"/>
    <w:rsid w:val="00B525FA"/>
    <w:rsid w:val="00B53A2E"/>
    <w:rsid w:val="00B53D3C"/>
    <w:rsid w:val="00B5450B"/>
    <w:rsid w:val="00B55DD8"/>
    <w:rsid w:val="00B641EA"/>
    <w:rsid w:val="00B64B02"/>
    <w:rsid w:val="00B6523B"/>
    <w:rsid w:val="00B7445B"/>
    <w:rsid w:val="00B74A69"/>
    <w:rsid w:val="00B825C3"/>
    <w:rsid w:val="00B834FE"/>
    <w:rsid w:val="00BA0009"/>
    <w:rsid w:val="00BA3685"/>
    <w:rsid w:val="00BA5AAA"/>
    <w:rsid w:val="00BA7780"/>
    <w:rsid w:val="00BB227D"/>
    <w:rsid w:val="00BB4DAF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15F68"/>
    <w:rsid w:val="00C204E7"/>
    <w:rsid w:val="00C21185"/>
    <w:rsid w:val="00C23057"/>
    <w:rsid w:val="00C25C4C"/>
    <w:rsid w:val="00C366AD"/>
    <w:rsid w:val="00C45E1F"/>
    <w:rsid w:val="00C526A8"/>
    <w:rsid w:val="00C537B3"/>
    <w:rsid w:val="00C55F1A"/>
    <w:rsid w:val="00C56F04"/>
    <w:rsid w:val="00C60108"/>
    <w:rsid w:val="00C63741"/>
    <w:rsid w:val="00C67429"/>
    <w:rsid w:val="00C717A7"/>
    <w:rsid w:val="00C84D5C"/>
    <w:rsid w:val="00C907CB"/>
    <w:rsid w:val="00C91270"/>
    <w:rsid w:val="00C97804"/>
    <w:rsid w:val="00CA2DF3"/>
    <w:rsid w:val="00CA3A16"/>
    <w:rsid w:val="00CA670E"/>
    <w:rsid w:val="00CB0EC4"/>
    <w:rsid w:val="00CB1C8B"/>
    <w:rsid w:val="00CC0882"/>
    <w:rsid w:val="00CC1E10"/>
    <w:rsid w:val="00CC2C5B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C5"/>
    <w:rsid w:val="00D1704C"/>
    <w:rsid w:val="00D21289"/>
    <w:rsid w:val="00D229E2"/>
    <w:rsid w:val="00D34E89"/>
    <w:rsid w:val="00D36882"/>
    <w:rsid w:val="00D404B3"/>
    <w:rsid w:val="00D42B62"/>
    <w:rsid w:val="00D43183"/>
    <w:rsid w:val="00D520C9"/>
    <w:rsid w:val="00D529CD"/>
    <w:rsid w:val="00D604A3"/>
    <w:rsid w:val="00D635E9"/>
    <w:rsid w:val="00D660BA"/>
    <w:rsid w:val="00D75BB4"/>
    <w:rsid w:val="00D86B42"/>
    <w:rsid w:val="00D90B02"/>
    <w:rsid w:val="00D91ABC"/>
    <w:rsid w:val="00D95FB6"/>
    <w:rsid w:val="00D962FE"/>
    <w:rsid w:val="00D96638"/>
    <w:rsid w:val="00D966BA"/>
    <w:rsid w:val="00DA562A"/>
    <w:rsid w:val="00DA6177"/>
    <w:rsid w:val="00DB3F09"/>
    <w:rsid w:val="00DB4E97"/>
    <w:rsid w:val="00DB75EC"/>
    <w:rsid w:val="00DC0BBD"/>
    <w:rsid w:val="00DC215B"/>
    <w:rsid w:val="00DC4CC1"/>
    <w:rsid w:val="00DD03CB"/>
    <w:rsid w:val="00DD56CC"/>
    <w:rsid w:val="00DE621F"/>
    <w:rsid w:val="00DF5DAC"/>
    <w:rsid w:val="00E030B0"/>
    <w:rsid w:val="00E03E9F"/>
    <w:rsid w:val="00E076DB"/>
    <w:rsid w:val="00E10CAF"/>
    <w:rsid w:val="00E12137"/>
    <w:rsid w:val="00E166F1"/>
    <w:rsid w:val="00E22A59"/>
    <w:rsid w:val="00E2728B"/>
    <w:rsid w:val="00E375EA"/>
    <w:rsid w:val="00E4262F"/>
    <w:rsid w:val="00E47C91"/>
    <w:rsid w:val="00E50D9D"/>
    <w:rsid w:val="00E701A1"/>
    <w:rsid w:val="00E740E7"/>
    <w:rsid w:val="00E803AE"/>
    <w:rsid w:val="00E87E75"/>
    <w:rsid w:val="00E936A7"/>
    <w:rsid w:val="00E97502"/>
    <w:rsid w:val="00EA0A4E"/>
    <w:rsid w:val="00EA1744"/>
    <w:rsid w:val="00EA223B"/>
    <w:rsid w:val="00EA38EB"/>
    <w:rsid w:val="00EA5B0F"/>
    <w:rsid w:val="00EA5FAF"/>
    <w:rsid w:val="00EB115B"/>
    <w:rsid w:val="00EB44F7"/>
    <w:rsid w:val="00EB6A80"/>
    <w:rsid w:val="00EC0B17"/>
    <w:rsid w:val="00EC63D3"/>
    <w:rsid w:val="00ED0FA6"/>
    <w:rsid w:val="00ED7690"/>
    <w:rsid w:val="00EE152C"/>
    <w:rsid w:val="00EE229D"/>
    <w:rsid w:val="00EF4D9D"/>
    <w:rsid w:val="00F01DFD"/>
    <w:rsid w:val="00F16C1B"/>
    <w:rsid w:val="00F17350"/>
    <w:rsid w:val="00F23512"/>
    <w:rsid w:val="00F2495F"/>
    <w:rsid w:val="00F266D5"/>
    <w:rsid w:val="00F27D96"/>
    <w:rsid w:val="00F31322"/>
    <w:rsid w:val="00F343A0"/>
    <w:rsid w:val="00F344C3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900DF"/>
    <w:rsid w:val="00F90D9B"/>
    <w:rsid w:val="00F967E0"/>
    <w:rsid w:val="00FA039D"/>
    <w:rsid w:val="00FA03D2"/>
    <w:rsid w:val="00FA2FF6"/>
    <w:rsid w:val="00FA39C7"/>
    <w:rsid w:val="00FA68FE"/>
    <w:rsid w:val="00FA7B5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85"/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76F7E-C221-4A2C-9ACE-5C5C68CF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2019-02-21T14:08:00Z</cp:lastPrinted>
  <dcterms:created xsi:type="dcterms:W3CDTF">2019-05-27T06:01:00Z</dcterms:created>
  <dcterms:modified xsi:type="dcterms:W3CDTF">2019-05-27T06:03:00Z</dcterms:modified>
</cp:coreProperties>
</file>